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AF" w:rsidRDefault="006A70AF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 МИНИСТЕРСТВА ТРАНСПОРТА И КОММУНИКАЦИЙ РЕСПУБЛИКИ БЕЛАРУСЬ И МИНИСТЕРСТВА СЕЛЬСКОГО ХОЗЯЙСТВА И ПРОДОВОЛЬСТВИЯ РЕСПУБЛИКИ БЕЛАРУСЬ</w:t>
      </w:r>
    </w:p>
    <w:p w:rsidR="006A70AF" w:rsidRDefault="006A70AF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 июля 2013 г. № 25/28</w:t>
      </w:r>
    </w:p>
    <w:p w:rsidR="006A70AF" w:rsidRDefault="006A70AF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 контроле состояния водителей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дополнения: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транспорта и коммуникаций Республики Беларусь и Министерства сельского хозяйства и продовольствия Республики Беларусь от 21 марта 2016 г. № 11/12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8/30832 от 12.04.2016 г.) &lt;W21630832&gt;;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1140"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 Министерства транспорта и коммуникаций Республики Беларусь и Министерства сельского хозяйства и продовольствия Республики Беларусь от 6 декабря 2022 г. № 105/123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(зарегистрировано в Национальном реестре - № 8/39309 от 05.01.2023 г.) &lt;W22339309&gt;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части четвертой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34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Закона Республики Беларусь от 5 января 2008 г. № 313-З «О дорожном движении»,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5.9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5 Положения о Министерстве транспорта и коммуникаций Республики Беларусь, утвержденного постановлением Совета Министров Республики Беларусь от 31 июля 2006 г. № 985,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5.1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пункта 5 Положения о Министерстве сельского хозяйства и продовольствия Республики Беларусь, утвержденного постановлением Совета Министров Республики Беларусь от 29 июня 2011 г. № 867, Министерство транспорта и коммуникаций Республики Беларусь и Министерство сельского хозяйства и продовольствия Республики Беларусь ПОСТАНОВЛЯЮТ: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6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CN__point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Инструкцию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проведения контроля состояния водителей механических транспортных средств, самоходных машин (прилагается).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7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N__point_2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7"/>
        <w:gridCol w:w="3024"/>
        <w:gridCol w:w="3024"/>
      </w:tblGrid>
      <w:tr w:rsidR="006A70AF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Министр транспорта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и коммуникаций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ind w:firstLine="10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А.А.Сивак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Министр сельского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хозяйства и продовольствия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ind w:firstLine="10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Л.К.Заяц</w:t>
            </w:r>
          </w:p>
        </w:tc>
      </w:tr>
    </w:tbl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33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7"/>
        <w:gridCol w:w="3087"/>
      </w:tblGrid>
      <w:tr w:rsidR="006A70A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6A70AF" w:rsidRDefault="006A70AF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Министр здравоохранения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ind w:firstLine="10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В.И.Жарко</w:t>
            </w:r>
          </w:p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02.07.2013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2835"/>
      </w:tblGrid>
      <w:tr w:rsidR="006A70AF"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12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CN__утв_1"/>
            <w:bookmarkEnd w:id="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Министерства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коммуникаций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Республики Беларусь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Министерства сельского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хозяйства и продовольствия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</w:p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09.07.2013 № 25/28</w:t>
            </w:r>
          </w:p>
        </w:tc>
      </w:tr>
    </w:tbl>
    <w:p w:rsidR="006A70AF" w:rsidRDefault="006A70AF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CA0_ИНС__1CN__заг_утв_1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ИНСТРУКЦИЯ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 порядке проведения контроля состояния водителей механических транспортных средств, самоходных машин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pict>
          <v:shape id="_x0000_i1028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CA0_ИНС__3_П_1_1CN__point_1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1. Настоящая Инструкция определяет порядок: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 проведения контроля юридическими лицами и индивидуальными предпринимателями, осуществляющими деятельность в области автомобильного транспорта, связанную с выполнением внутриреспубликанских автомобильных перевозок грузов, за исключением опасных грузов, и автомобильных перевозок для собственных нужд, а также эксплуатирующими колесные тракторы и самоходные машины, состояния водителей механических транспортных средств, самоходных машин на предмет нахождения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проведения контроля юридическими лицами и индивидуальными предпринимателями, осуществляющими деятельность в области автомобильного транспорта, связанную с выполнением международных автомобильных перевозок грузов, состояния водителей механических транспортных средств перед выездом в рейс при допуске к выполнению международной автомобильной перевозки грузов с использованием приборов, предназначенных для определения концентрации паров абсолютного этилового спирта в выдыхаемом воздухе, и экспресс-тестов (тест-полосок, экспресс-пластин), предназначенных для определения наркотических средств, психотропных веществ, их аналогов, токсических и других одурманивающих веществ.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целей настоящей Инструкции контроль, указанный в абзацах втором и третьем части первой настоящего пункта, является приборным контролем опьянения.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9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CA0_ИНС__3_П_2_4CN__point_2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Приборный контроль опьянения проводится работником, назначенным руководителем юридического лица или индивидуальным предпринимателем, указанными в абзацах втором и третьем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Инструкции (далее – работник, уполномоченный на проведение приборного контроля опьянения), вне зависимости от его квалификации с использованием приборов, предназначенных для определения концентрации паров абсолютного этилового спирта в выдыхаемом воздухе (далее – приборы), соответствующих требованиям технических нормативных правовых актов, и экспресс-тестов (тест-полосок, экспресс-пластин), предназначенных для определения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наркотических средств, психотропных веществ, их аналогов, токсических или других одурманивающих веществ.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0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Приборы и экспресс-тесты (тест-полоски, экспресс-пластины) используются в порядке, определяемом изготовителем приборов и экспресс-тестов (тест-полосок, экспресс-пластин) в соответствии с законодательством.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1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Приборный контроль опьянения на предмет нахождения водителя в состоянии алкогольного опьянения с применением приборов проводится в обязательном порядке.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2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Применение экспресс-тестов (тест-полосок, экспресс-пластин), предназначенных для определения соответствующих видов наркотических средств, психотропных веществ, их аналогов, токсических или других одурманивающих веществ в биологических образцах, осуществляется при наличии признаков, которые являются достаточным основанием полагать, что водитель находится в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3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несогласии водителя с результатами приборного контроля опьянения, а также в иных случаях по решению руководителя юридического лица или индивидуального предпринимателя на основании гражданско-правового договора, заключенного с организацией здравоохранения, водитель может быть направлен в указанную организацию.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4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отношении работника, уполномоченного на проведение приборного контроля опьянения, соответствующий приборный контроль опьянения проводится иным работником, назначенным руководителем юридического лица или индивидуальным предпринимателем, либо в порядке, предусмотренном частью пятой настоящего пункта.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5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CA0_ИНС__3_П_3_7CN__point_3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3. Приборный контроль опьянения проводится перед началом рабочей смены (рабочего дня) водителей или перед началом осуществления перевозки грузов или пассажиров (в случае выполнения данной перевозки в течение нескольких дней).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решению руководителя юридического лица или индивидуального предпринимателя приборный контроль опьянения может также проводиться во время и после окончания рабочей смены (рабочего дня) водителей.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CA0_ИНС__3_П_4_8CN__point_4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4. Водитель после прохождения приборного контроля опьянения вправе ознакомиться с показаниями приборов, экспресс-тестов (тест-полосок, экспресс-пластин), которые ему доводятся работником, уполномоченным на проведение приборного контроля опьянения.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CA0_ИНС__3_П_5_9CN__point_5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 xml:space="preserve">5. На основании показаний приборов, экспресс-тестов (тест-полосок, экспресс-пластин), подтверждающих отсутствие у водителя состояния алкогольного опьянения или состояния, вызванного потреблением наркотических средств, психотропных веществ, их аналогов, токсических или других одурманивающих веществ, информация о допуске к работе водителя вносится в журнал проведения контроля состояния водителей по форме согласно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6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CA0_ИНС__3_П_6_12CN__point_6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>6. При выявлении в результате приборного контроля опьянения у водителя состояния алкогольного опьянения или состояния, вызванного потреблением наркотических средств, психотропных веществ, их аналогов, токсических или других одурманивающих веществ, работник, уполномоченный на проведение приборного контроля опьянения: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7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доводит до сведения руководителя юридического лица или индивидуального предпринимателя информацию о результатах приборного контроля опьянения по форме согласно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1[1]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8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регистрирует результаты приборного контроля опьянения в журнал регистрации водителей, отстраненных от работы, по форме согласно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39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приборного контроля опьянения, журнал проведения контроля состояния водителей и журнал регистрации водителей, отстраненных от работы, могут оформляться в виде электронного документа в соответствии с законодательством об электронном документе и электронной цифровой подписи.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0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CA0_ИНС__3_П_7_14CN__point_7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>7. Отказ водителя от прохождения приборного контроля опьянения является основанием для отстранения его от работы.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686"/>
      </w:tblGrid>
      <w:tr w:rsidR="006A70AF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CA0_ИНС__3_ПРЛ_1_1CN__прил_1_утв_1"/>
            <w:bookmarkEnd w:id="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Инструкции о порядке 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контроля состояния водителей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механических транспортных средств,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самоходных машин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 редакции постановления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Министерства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коммуникаций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Министерства сельского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хозяйства и продовольствия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Республики Беларусь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06.12.2022 № 105/123) </w:t>
            </w:r>
          </w:p>
        </w:tc>
      </w:tr>
    </w:tbl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N__frm_w2132778503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6A70AF" w:rsidRDefault="006A70AF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CN__заг_прил_1_утв_1"/>
      <w:bookmarkEnd w:id="13"/>
      <w:r>
        <w:rPr>
          <w:rFonts w:ascii="Times New Roman" w:hAnsi="Times New Roman" w:cs="Times New Roman"/>
          <w:b/>
          <w:color w:val="000000"/>
          <w:sz w:val="24"/>
          <w:szCs w:val="24"/>
        </w:rPr>
        <w:t>Журнал проведения контроля состояния водителей</w:t>
      </w:r>
    </w:p>
    <w:tbl>
      <w:tblPr>
        <w:tblW w:w="500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0"/>
        <w:gridCol w:w="876"/>
        <w:gridCol w:w="1265"/>
        <w:gridCol w:w="1556"/>
        <w:gridCol w:w="682"/>
        <w:gridCol w:w="1849"/>
        <w:gridCol w:w="1362"/>
        <w:gridCol w:w="1459"/>
      </w:tblGrid>
      <w:tr w:rsidR="006A70AF">
        <w:trPr>
          <w:trHeight w:val="240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Дата, время (часы, минуты)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Фамилия, собственное имя, отчество (если такое имеется) водителя, в отношении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которого проводился контроль состояния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места работы (структурного подразделения)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прибора, предназначенного для определения концентрации паров абсолютного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этилового спирта в выдыхаемом воздухе, его заводской номер (при наличии), экспресс-теста (тест-полосок, экспресс-пластин)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 контроля (установлено / не установлено состояние опьянения)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Фамилия, собственное имя, отчество (если такое имеется), подпись лица,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проводившего контроль</w:t>
            </w:r>
          </w:p>
        </w:tc>
      </w:tr>
      <w:tr w:rsidR="006A70AF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A70AF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1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686"/>
      </w:tblGrid>
      <w:tr w:rsidR="006A70AF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CA0_ИНС__3_ПРЛ_1_1__4CN__прил_11"/>
            <w:bookmarkEnd w:id="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1[1]</w:t>
            </w:r>
          </w:p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Инструкции о порядке проведения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контроля состояния водителей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механических транспортных средств,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самоходных машин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 редакции постановления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Министерства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коммуникаций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Министерства сельского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хозяйства и продовольствия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Республики Беларусь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06.12.2022 № 105/123) </w:t>
            </w:r>
          </w:p>
        </w:tc>
      </w:tr>
    </w:tbl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N__frm_w2132778504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4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4680" w:right="3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 отчество (если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4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4680" w:right="3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таковое имеется) руководителя юридического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4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49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лица или индивидуального предпринимателя)</w:t>
      </w:r>
    </w:p>
    <w:p w:rsidR="006A70AF" w:rsidRDefault="006A70AF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6" w:name="CN__заг_прил_11"/>
      <w:bookmarkEnd w:id="16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ИНФОРМАЦИЯ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 результатах приборного контроля опьянения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проведении приборного контроля опьянения водителя _____________________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67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собственное имя,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отчество (если таковое имеется) водителя, дата, время проведения приборного контроля опьянения)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выявлено: ____________________________________________________________________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1140" w:right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(указать показания приборов, предназначенных для определения концентрации паров абсолютного этилового спирта в выдыхаемом воздухе, экспресс-тестов (тест-полосок, экспресс-пластин), отклонения от нормативов здорового состояния организма)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Объяснения водителя: _________________________________________________________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результатом приборного контроля опьянения ____________________________________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left="58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(согласен, не согласен)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(с указанием причины)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5"/>
        <w:gridCol w:w="3590"/>
      </w:tblGrid>
      <w:tr w:rsidR="006A70AF">
        <w:trPr>
          <w:trHeight w:val="240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________________________________ 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6A70AF">
        <w:trPr>
          <w:trHeight w:val="240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ind w:left="5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(фамилия, инициалы водителя) </w:t>
            </w: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ind w:right="43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Водителю предложено пройти медицинское обследование в организации здравоохранения.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5"/>
        <w:gridCol w:w="1512"/>
        <w:gridCol w:w="2268"/>
      </w:tblGrid>
      <w:tr w:rsidR="006A70AF">
        <w:trPr>
          <w:trHeight w:val="240"/>
        </w:trPr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6A70AF">
        <w:trPr>
          <w:trHeight w:val="240"/>
        </w:trPr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 служащего, уполномоченного на проведение</w:t>
            </w:r>
          </w:p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ind w:left="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приборного контроля опьянения)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2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0"/>
        <w:gridCol w:w="3875"/>
      </w:tblGrid>
      <w:tr w:rsidR="006A70AF"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CA0_ИНС__3_ПРЛ_2_5CN__прил_2_утв_1"/>
            <w:bookmarkEnd w:id="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Инструкции о порядке проведения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контроля состояния водителей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механических транспортных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самоходных машин</w:t>
            </w:r>
          </w:p>
        </w:tc>
      </w:tr>
    </w:tbl>
    <w:p w:rsidR="006A70AF" w:rsidRDefault="006A70AF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43" type="#_x0000_t75" style="width:7.45pt;height:7.45pt">
            <v:imagedata r:id="rId4" o:title=""/>
          </v:shape>
        </w:pic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N__frm_w2132778502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 юридического лица,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фамилия, инициалы индивидуального предпринимателя)</w:t>
      </w:r>
    </w:p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6A70AF">
        <w:trPr>
          <w:trHeight w:val="240"/>
        </w:trPr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Начат ___ __________ ____ г. </w:t>
            </w:r>
          </w:p>
        </w:tc>
      </w:tr>
      <w:tr w:rsidR="006A70AF">
        <w:trPr>
          <w:trHeight w:val="240"/>
        </w:trPr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Окончен ___ ________ ____ г. </w:t>
            </w:r>
          </w:p>
        </w:tc>
      </w:tr>
    </w:tbl>
    <w:p w:rsidR="006A70AF" w:rsidRDefault="006A70AF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9" w:name="CN__заг_прил_2_утв_1"/>
      <w:bookmarkEnd w:id="19"/>
      <w:r>
        <w:rPr>
          <w:rFonts w:ascii="Times New Roman" w:hAnsi="Times New Roman" w:cs="Times New Roman"/>
          <w:b/>
          <w:color w:val="000000"/>
          <w:sz w:val="24"/>
          <w:szCs w:val="24"/>
        </w:rPr>
        <w:t>ЖУРНАЛ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регистрации водителей, отстраненных от работы</w:t>
      </w:r>
    </w:p>
    <w:tbl>
      <w:tblPr>
        <w:tblW w:w="5000" w:type="pct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1926"/>
        <w:gridCol w:w="1251"/>
        <w:gridCol w:w="1444"/>
        <w:gridCol w:w="1349"/>
        <w:gridCol w:w="2118"/>
        <w:gridCol w:w="962"/>
      </w:tblGrid>
      <w:tr w:rsidR="006A70AF">
        <w:trPr>
          <w:trHeight w:val="240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собственное имя, отчество (если таковое имеется) водителя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Табельный номер водителя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проведения приборного контроля опьянения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отстранения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инициалы работника, уполномоченного на проведение приборного контроля опьянения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 w:rsidR="006A70AF">
        <w:tblPrEx>
          <w:tblCellSpacing w:w="-8" w:type="nil"/>
        </w:tblPrEx>
        <w:trPr>
          <w:trHeight w:val="240"/>
          <w:tblCellSpacing w:w="-8" w:type="nil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A70AF" w:rsidRDefault="006A70AF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A70AF" w:rsidRDefault="006A70AF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33BD" w:rsidRPr="006A70AF" w:rsidRDefault="002D33BD" w:rsidP="006A70AF">
      <w:bookmarkStart w:id="20" w:name="_GoBack"/>
      <w:bookmarkEnd w:id="20"/>
    </w:p>
    <w:sectPr w:rsidR="002D33BD" w:rsidRPr="006A70AF" w:rsidSect="005A04F1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3392"/>
      <w:gridCol w:w="2584"/>
      <w:gridCol w:w="3379"/>
    </w:tblGrid>
    <w:tr w:rsidR="00D96E53" w:rsidTr="00D96E53">
      <w:tc>
        <w:tcPr>
          <w:tcW w:w="1813" w:type="pct"/>
        </w:tcPr>
        <w:p w:rsidR="00D96E53" w:rsidRPr="00D96E53" w:rsidRDefault="006A70AF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Текст по состоянию на 05.04.2023</w:t>
          </w:r>
        </w:p>
      </w:tc>
      <w:tc>
        <w:tcPr>
          <w:tcW w:w="1381" w:type="pct"/>
        </w:tcPr>
        <w:p w:rsidR="00D96E53" w:rsidRPr="00D96E53" w:rsidRDefault="006A70AF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МППО БД Охрана труда © www.expert.by</w:t>
          </w:r>
        </w:p>
      </w:tc>
      <w:tc>
        <w:tcPr>
          <w:tcW w:w="1806" w:type="pct"/>
        </w:tcPr>
        <w:p w:rsidR="00D96E53" w:rsidRPr="00D96E53" w:rsidRDefault="006A70AF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Страница </w:t>
          </w:r>
          <w:r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 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D96E53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NUMPAGES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7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9E3A2F" w:rsidRPr="009D179B" w:rsidRDefault="006A70AF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75" w:type="pct"/>
      <w:tblLook w:val="01E0" w:firstRow="1" w:lastRow="1" w:firstColumn="1" w:lastColumn="1" w:noHBand="0" w:noVBand="0"/>
    </w:tblPr>
    <w:tblGrid>
      <w:gridCol w:w="7514"/>
      <w:gridCol w:w="1607"/>
    </w:tblGrid>
    <w:tr w:rsidR="00B84B94" w:rsidTr="00B82B7A">
      <w:tc>
        <w:tcPr>
          <w:tcW w:w="7513" w:type="dxa"/>
        </w:tcPr>
        <w:p w:rsidR="00B84B94" w:rsidRPr="006E0D79" w:rsidRDefault="006A70AF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Постановление от 09.07.2013 № 25/28 «О контроле состояния водителей»</w:t>
          </w:r>
        </w:p>
      </w:tc>
      <w:tc>
        <w:tcPr>
          <w:tcW w:w="1607" w:type="dxa"/>
        </w:tcPr>
        <w:p w:rsidR="00B84B94" w:rsidRDefault="006A70AF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Дата печати: 17.04.2023</w:t>
          </w:r>
        </w:p>
      </w:tc>
    </w:tr>
  </w:tbl>
  <w:p w:rsidR="00B84B94" w:rsidRPr="00B82B7A" w:rsidRDefault="006A70AF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AF"/>
    <w:rsid w:val="00183985"/>
    <w:rsid w:val="00283B37"/>
    <w:rsid w:val="002D33BD"/>
    <w:rsid w:val="00413A5E"/>
    <w:rsid w:val="00466848"/>
    <w:rsid w:val="0062676E"/>
    <w:rsid w:val="00686355"/>
    <w:rsid w:val="006A70AF"/>
    <w:rsid w:val="006F5ED0"/>
    <w:rsid w:val="00701911"/>
    <w:rsid w:val="00940700"/>
    <w:rsid w:val="00BC4004"/>
    <w:rsid w:val="00DD31E5"/>
    <w:rsid w:val="00E13C38"/>
    <w:rsid w:val="00E4782A"/>
    <w:rsid w:val="00ED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C9AA1-CA20-4554-ABC1-814A7813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CPI#G#C20600985#&#1047;&#1072;&#1075;_&#1059;&#1090;&#1074;_1&amp;Point=5&amp;UnderPoint=5.9" TargetMode="External"/><Relationship Id="rId13" Type="http://schemas.openxmlformats.org/officeDocument/2006/relationships/hyperlink" Target="NCPI#L#&#1055;&#1088;&#1080;&#1083;_1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NCPI#G#H10800313#&amp;Article=34" TargetMode="External"/><Relationship Id="rId12" Type="http://schemas.openxmlformats.org/officeDocument/2006/relationships/hyperlink" Target="NCPI#G#W21327785#&#1055;&#1088;&#1080;&#1083;_1_&#1059;&#1090;&#1074;_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NCPI#G#W22339309" TargetMode="External"/><Relationship Id="rId11" Type="http://schemas.openxmlformats.org/officeDocument/2006/relationships/hyperlink" Target="NCPI#G#W21327785#&#1047;&#1072;&#1075;_&#1059;&#1090;&#1074;_1&amp;Point=1" TargetMode="External"/><Relationship Id="rId5" Type="http://schemas.openxmlformats.org/officeDocument/2006/relationships/hyperlink" Target="NCPI#G#W21630832" TargetMode="External"/><Relationship Id="rId15" Type="http://schemas.openxmlformats.org/officeDocument/2006/relationships/header" Target="header1.xml"/><Relationship Id="rId10" Type="http://schemas.openxmlformats.org/officeDocument/2006/relationships/hyperlink" Target="NCPI#G#W21327785#&#1047;&#1072;&#1075;_&#1059;&#1090;&#1074;_1" TargetMode="External"/><Relationship Id="rId4" Type="http://schemas.openxmlformats.org/officeDocument/2006/relationships/image" Target="media/image1.wmf"/><Relationship Id="rId9" Type="http://schemas.openxmlformats.org/officeDocument/2006/relationships/hyperlink" Target="NCPI#G#C21100867#&#1047;&#1072;&#1075;_&#1059;&#1090;&#1074;_1&amp;Point=5&amp;UnderPoint=5.1" TargetMode="External"/><Relationship Id="rId14" Type="http://schemas.openxmlformats.org/officeDocument/2006/relationships/hyperlink" Target="NCPI#L#&#1055;&#1088;&#1080;&#1083;_2_&#1059;&#1090;&#1074;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2023-04-17T16:43:00Z</dcterms:created>
  <dcterms:modified xsi:type="dcterms:W3CDTF">2023-04-17T16:43:00Z</dcterms:modified>
</cp:coreProperties>
</file>